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61" w:type="dxa"/>
        <w:tblLook w:val="01E0" w:firstRow="1" w:lastRow="1" w:firstColumn="1" w:lastColumn="1" w:noHBand="0" w:noVBand="0"/>
      </w:tblPr>
      <w:tblGrid>
        <w:gridCol w:w="988"/>
        <w:gridCol w:w="1024"/>
        <w:gridCol w:w="2904"/>
        <w:gridCol w:w="2734"/>
        <w:gridCol w:w="2811"/>
      </w:tblGrid>
      <w:tr w:rsidR="00ED3E68" w:rsidRPr="002E65C5" w14:paraId="0ABC3A01" w14:textId="77777777" w:rsidTr="00DE0849">
        <w:tc>
          <w:tcPr>
            <w:tcW w:w="2012" w:type="dxa"/>
            <w:gridSpan w:val="2"/>
            <w:shd w:val="clear" w:color="auto" w:fill="006C76"/>
          </w:tcPr>
          <w:p w14:paraId="292153AD" w14:textId="77777777" w:rsidR="00ED3E68" w:rsidRPr="00AD3BD7" w:rsidRDefault="00ED3E68" w:rsidP="00DE0849">
            <w:pPr>
              <w:ind w:right="-187"/>
              <w:jc w:val="both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</w:pPr>
            <w:r w:rsidRPr="00AD3BD7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Job Title:</w:t>
            </w:r>
          </w:p>
        </w:tc>
        <w:tc>
          <w:tcPr>
            <w:tcW w:w="8449" w:type="dxa"/>
            <w:gridSpan w:val="3"/>
            <w:shd w:val="clear" w:color="auto" w:fill="006C76"/>
          </w:tcPr>
          <w:p w14:paraId="7E93E4C4" w14:textId="77777777" w:rsidR="00ED3E68" w:rsidRPr="00AD3BD7" w:rsidRDefault="00ED3E68" w:rsidP="00DE0849">
            <w:pPr>
              <w:ind w:right="-187"/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Senior People Partner (Learning and Development)</w:t>
            </w:r>
          </w:p>
        </w:tc>
      </w:tr>
      <w:tr w:rsidR="00ED3E68" w:rsidRPr="002E65C5" w14:paraId="225CA597" w14:textId="77777777" w:rsidTr="00DE0849">
        <w:tc>
          <w:tcPr>
            <w:tcW w:w="2012" w:type="dxa"/>
            <w:gridSpan w:val="2"/>
            <w:vMerge w:val="restart"/>
            <w:vAlign w:val="center"/>
          </w:tcPr>
          <w:p w14:paraId="7209E325" w14:textId="77777777" w:rsidR="00ED3E68" w:rsidRPr="002E65C5" w:rsidRDefault="00ED3E68" w:rsidP="00DE0849">
            <w:pPr>
              <w:ind w:right="-187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E65C5">
              <w:rPr>
                <w:rFonts w:ascii="Century Gothic" w:hAnsi="Century Gothic" w:cs="Arial"/>
                <w:b/>
                <w:sz w:val="22"/>
                <w:szCs w:val="22"/>
              </w:rPr>
              <w:t>Business Area(s):</w:t>
            </w:r>
          </w:p>
        </w:tc>
        <w:tc>
          <w:tcPr>
            <w:tcW w:w="2904" w:type="dxa"/>
            <w:vAlign w:val="center"/>
          </w:tcPr>
          <w:p w14:paraId="005BF7C9" w14:textId="77777777" w:rsidR="00ED3E68" w:rsidRPr="002E65C5" w:rsidRDefault="00ED3E68" w:rsidP="00DE084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People and Culture</w:t>
            </w:r>
          </w:p>
        </w:tc>
        <w:tc>
          <w:tcPr>
            <w:tcW w:w="2734" w:type="dxa"/>
            <w:vAlign w:val="center"/>
          </w:tcPr>
          <w:p w14:paraId="633D7883" w14:textId="77777777" w:rsidR="00ED3E68" w:rsidRPr="002E65C5" w:rsidRDefault="00ED3E68" w:rsidP="00DE0849">
            <w:p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Human Resources</w:t>
            </w:r>
          </w:p>
        </w:tc>
        <w:tc>
          <w:tcPr>
            <w:tcW w:w="2811" w:type="dxa"/>
            <w:vAlign w:val="center"/>
          </w:tcPr>
          <w:p w14:paraId="48453705" w14:textId="77777777" w:rsidR="00ED3E68" w:rsidRPr="002E65C5" w:rsidRDefault="00ED3E68" w:rsidP="00DE0849">
            <w:p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Talent Management</w:t>
            </w:r>
          </w:p>
        </w:tc>
      </w:tr>
      <w:tr w:rsidR="00ED3E68" w:rsidRPr="002E65C5" w14:paraId="46B40564" w14:textId="77777777" w:rsidTr="00DE0849">
        <w:tc>
          <w:tcPr>
            <w:tcW w:w="2012" w:type="dxa"/>
            <w:gridSpan w:val="2"/>
            <w:vMerge/>
            <w:tcBorders>
              <w:bottom w:val="single" w:sz="4" w:space="0" w:color="auto"/>
            </w:tcBorders>
          </w:tcPr>
          <w:p w14:paraId="57496579" w14:textId="77777777" w:rsidR="00ED3E68" w:rsidRPr="002E65C5" w:rsidRDefault="00ED3E68" w:rsidP="00DE0849">
            <w:pPr>
              <w:ind w:right="-187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2904" w:type="dxa"/>
            <w:tcBorders>
              <w:bottom w:val="single" w:sz="4" w:space="0" w:color="auto"/>
            </w:tcBorders>
            <w:vAlign w:val="center"/>
          </w:tcPr>
          <w:p w14:paraId="35C6C812" w14:textId="77777777" w:rsidR="00ED3E68" w:rsidRPr="002E65C5" w:rsidRDefault="00ED3E68" w:rsidP="00DE0849">
            <w:pPr>
              <w:ind w:right="22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L&amp;D</w:t>
            </w:r>
          </w:p>
        </w:tc>
        <w:tc>
          <w:tcPr>
            <w:tcW w:w="2734" w:type="dxa"/>
            <w:tcBorders>
              <w:bottom w:val="single" w:sz="4" w:space="0" w:color="auto"/>
            </w:tcBorders>
            <w:vAlign w:val="center"/>
          </w:tcPr>
          <w:p w14:paraId="25F630B5" w14:textId="77777777" w:rsidR="00ED3E68" w:rsidRPr="002E65C5" w:rsidRDefault="00ED3E68" w:rsidP="00DE0849">
            <w:p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Corporate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vAlign w:val="center"/>
          </w:tcPr>
          <w:p w14:paraId="70B7653F" w14:textId="77777777" w:rsidR="00ED3E68" w:rsidRPr="002E65C5" w:rsidRDefault="00ED3E68" w:rsidP="00DE0849">
            <w:pPr>
              <w:ind w:right="-187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Employee Relations </w:t>
            </w:r>
          </w:p>
        </w:tc>
      </w:tr>
      <w:tr w:rsidR="00ED3E68" w:rsidRPr="002E65C5" w14:paraId="3D3EDFCF" w14:textId="77777777" w:rsidTr="00DE0849">
        <w:tc>
          <w:tcPr>
            <w:tcW w:w="10461" w:type="dxa"/>
            <w:gridSpan w:val="5"/>
            <w:tcBorders>
              <w:left w:val="nil"/>
              <w:right w:val="nil"/>
            </w:tcBorders>
          </w:tcPr>
          <w:p w14:paraId="033FAF90" w14:textId="77777777" w:rsidR="00ED3E68" w:rsidRPr="002E65C5" w:rsidRDefault="00ED3E68" w:rsidP="00DE0849">
            <w:pPr>
              <w:ind w:right="-187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ED3E68" w:rsidRPr="002E65C5" w14:paraId="503EC76D" w14:textId="77777777" w:rsidTr="00DE0849">
        <w:tc>
          <w:tcPr>
            <w:tcW w:w="2012" w:type="dxa"/>
            <w:gridSpan w:val="2"/>
            <w:tcBorders>
              <w:bottom w:val="single" w:sz="4" w:space="0" w:color="auto"/>
            </w:tcBorders>
            <w:shd w:val="clear" w:color="auto" w:fill="006C76"/>
          </w:tcPr>
          <w:p w14:paraId="301CE065" w14:textId="77777777" w:rsidR="00ED3E68" w:rsidRPr="00AD3BD7" w:rsidRDefault="00ED3E68" w:rsidP="00DE0849">
            <w:pPr>
              <w:ind w:right="-187"/>
              <w:jc w:val="both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</w:pPr>
            <w:r w:rsidRPr="00AD3BD7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Reports To:</w:t>
            </w:r>
          </w:p>
        </w:tc>
        <w:tc>
          <w:tcPr>
            <w:tcW w:w="8449" w:type="dxa"/>
            <w:gridSpan w:val="3"/>
            <w:tcBorders>
              <w:bottom w:val="single" w:sz="4" w:space="0" w:color="auto"/>
            </w:tcBorders>
            <w:shd w:val="clear" w:color="auto" w:fill="006C76"/>
          </w:tcPr>
          <w:p w14:paraId="5ED94527" w14:textId="77777777" w:rsidR="00ED3E68" w:rsidRPr="00AD3BD7" w:rsidRDefault="00ED3E68" w:rsidP="00DE0849">
            <w:pPr>
              <w:ind w:right="-187"/>
              <w:jc w:val="center"/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</w:pPr>
            <w:r w:rsidRPr="00AD3BD7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 xml:space="preserve">Chief </w:t>
            </w:r>
            <w:r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Relations Officer</w:t>
            </w:r>
          </w:p>
        </w:tc>
      </w:tr>
      <w:tr w:rsidR="00ED3E68" w:rsidRPr="002E65C5" w14:paraId="1FCC8AFF" w14:textId="77777777" w:rsidTr="00DE0849">
        <w:tc>
          <w:tcPr>
            <w:tcW w:w="10461" w:type="dxa"/>
            <w:gridSpan w:val="5"/>
            <w:tcBorders>
              <w:left w:val="nil"/>
              <w:right w:val="nil"/>
            </w:tcBorders>
          </w:tcPr>
          <w:p w14:paraId="13758DC5" w14:textId="77777777" w:rsidR="00ED3E68" w:rsidRPr="002E65C5" w:rsidRDefault="00ED3E68" w:rsidP="00DE0849">
            <w:pPr>
              <w:ind w:right="-187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ED3E68" w:rsidRPr="002E65C5" w14:paraId="6A5D96CB" w14:textId="77777777" w:rsidTr="00DE0849">
        <w:trPr>
          <w:trHeight w:val="580"/>
        </w:trPr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14:paraId="04FD169B" w14:textId="77777777" w:rsidR="00ED3E68" w:rsidRPr="002E65C5" w:rsidRDefault="00ED3E68" w:rsidP="00DE0849">
            <w:pPr>
              <w:ind w:right="-187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E65C5">
              <w:rPr>
                <w:rFonts w:ascii="Century Gothic" w:hAnsi="Century Gothic" w:cs="Arial"/>
                <w:b/>
                <w:sz w:val="22"/>
                <w:szCs w:val="22"/>
              </w:rPr>
              <w:t>Major Function:</w:t>
            </w:r>
          </w:p>
        </w:tc>
        <w:tc>
          <w:tcPr>
            <w:tcW w:w="8449" w:type="dxa"/>
            <w:gridSpan w:val="3"/>
            <w:tcBorders>
              <w:bottom w:val="single" w:sz="4" w:space="0" w:color="auto"/>
            </w:tcBorders>
          </w:tcPr>
          <w:p w14:paraId="7C58F419" w14:textId="77777777" w:rsidR="00ED3E68" w:rsidRPr="00613B82" w:rsidRDefault="00ED3E68" w:rsidP="00DE0849">
            <w:pPr>
              <w:ind w:right="11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613B82">
              <w:rPr>
                <w:rFonts w:ascii="Century Gothic" w:hAnsi="Century Gothic" w:cs="Arial"/>
                <w:sz w:val="22"/>
                <w:szCs w:val="22"/>
              </w:rPr>
              <w:t xml:space="preserve">The Senior People Partner (Learning &amp; Development) plays a pivotal role in shaping and delivering </w:t>
            </w:r>
            <w:proofErr w:type="spellStart"/>
            <w:r w:rsidRPr="00613B82">
              <w:rPr>
                <w:rFonts w:ascii="Century Gothic" w:hAnsi="Century Gothic" w:cs="Arial"/>
                <w:sz w:val="22"/>
                <w:szCs w:val="22"/>
              </w:rPr>
              <w:t>Global’s</w:t>
            </w:r>
            <w:proofErr w:type="spellEnd"/>
            <w:r w:rsidRPr="00613B82">
              <w:rPr>
                <w:rFonts w:ascii="Century Gothic" w:hAnsi="Century Gothic" w:cs="Arial"/>
                <w:sz w:val="22"/>
                <w:szCs w:val="22"/>
              </w:rPr>
              <w:t xml:space="preserve"> people, leadership, and talent agenda.</w:t>
            </w:r>
          </w:p>
          <w:p w14:paraId="7B996155" w14:textId="77777777" w:rsidR="00ED3E68" w:rsidRPr="00613B82" w:rsidRDefault="00ED3E68" w:rsidP="00DE0849">
            <w:pPr>
              <w:ind w:right="11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14:paraId="4637FCA1" w14:textId="77777777" w:rsidR="00ED3E68" w:rsidRPr="00613B82" w:rsidRDefault="00ED3E68" w:rsidP="00DE0849">
            <w:pPr>
              <w:ind w:right="11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613B82">
              <w:rPr>
                <w:rFonts w:ascii="Century Gothic" w:hAnsi="Century Gothic" w:cs="Arial"/>
                <w:sz w:val="22"/>
                <w:szCs w:val="22"/>
              </w:rPr>
              <w:t xml:space="preserve">This hybrid role blends the strategic depth of a senior HR Business Partner with the creativity, curiosity, and growth mindset of an L&amp;D professional — driving capability, performance, and engagement across </w:t>
            </w:r>
            <w:proofErr w:type="spellStart"/>
            <w:r w:rsidRPr="00613B82">
              <w:rPr>
                <w:rFonts w:ascii="Century Gothic" w:hAnsi="Century Gothic" w:cs="Arial"/>
                <w:sz w:val="22"/>
                <w:szCs w:val="22"/>
              </w:rPr>
              <w:t>Global’s</w:t>
            </w:r>
            <w:proofErr w:type="spellEnd"/>
            <w:r w:rsidRPr="00613B82">
              <w:rPr>
                <w:rFonts w:ascii="Century Gothic" w:hAnsi="Century Gothic" w:cs="Arial"/>
                <w:sz w:val="22"/>
                <w:szCs w:val="22"/>
              </w:rPr>
              <w:t xml:space="preserve"> diverse portfolio.</w:t>
            </w:r>
          </w:p>
          <w:p w14:paraId="6CE384FA" w14:textId="77777777" w:rsidR="00ED3E68" w:rsidRPr="00613B82" w:rsidRDefault="00ED3E68" w:rsidP="00DE0849">
            <w:pPr>
              <w:ind w:right="11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14:paraId="6F715883" w14:textId="77777777" w:rsidR="00ED3E68" w:rsidRPr="002E65C5" w:rsidRDefault="00ED3E68" w:rsidP="00DE0849">
            <w:pPr>
              <w:ind w:right="11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613B82">
              <w:rPr>
                <w:rFonts w:ascii="Century Gothic" w:hAnsi="Century Gothic" w:cs="Arial"/>
                <w:sz w:val="22"/>
                <w:szCs w:val="22"/>
              </w:rPr>
              <w:t>As a trusted partner to senior leaders, the role delivers pragmatic, commercial, and people-first solutions while leading initiatives in leadership development, coaching culture, talent management, and succession planning that build future-ready teams and resilient leadership pipelines.</w:t>
            </w:r>
          </w:p>
        </w:tc>
      </w:tr>
      <w:tr w:rsidR="00ED3E68" w:rsidRPr="002E65C5" w14:paraId="6E548081" w14:textId="77777777" w:rsidTr="00DE0849">
        <w:tc>
          <w:tcPr>
            <w:tcW w:w="10461" w:type="dxa"/>
            <w:gridSpan w:val="5"/>
            <w:tcBorders>
              <w:left w:val="nil"/>
              <w:right w:val="nil"/>
            </w:tcBorders>
          </w:tcPr>
          <w:p w14:paraId="236ED7AB" w14:textId="77777777" w:rsidR="00ED3E68" w:rsidRPr="002E65C5" w:rsidRDefault="00ED3E68" w:rsidP="00DE0849">
            <w:pPr>
              <w:ind w:right="-187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ED3E68" w:rsidRPr="002E65C5" w14:paraId="5C97ACEB" w14:textId="77777777" w:rsidTr="00DE0849">
        <w:trPr>
          <w:trHeight w:val="47"/>
        </w:trPr>
        <w:tc>
          <w:tcPr>
            <w:tcW w:w="2012" w:type="dxa"/>
            <w:gridSpan w:val="2"/>
            <w:tcBorders>
              <w:left w:val="nil"/>
              <w:right w:val="nil"/>
            </w:tcBorders>
          </w:tcPr>
          <w:p w14:paraId="3AD2B658" w14:textId="77777777" w:rsidR="00ED3E68" w:rsidRPr="002E65C5" w:rsidRDefault="00ED3E68" w:rsidP="00DE0849">
            <w:pPr>
              <w:ind w:right="-187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8449" w:type="dxa"/>
            <w:gridSpan w:val="3"/>
            <w:tcBorders>
              <w:left w:val="nil"/>
              <w:right w:val="nil"/>
            </w:tcBorders>
          </w:tcPr>
          <w:p w14:paraId="40AA33F2" w14:textId="77777777" w:rsidR="00ED3E68" w:rsidRPr="002E65C5" w:rsidRDefault="00ED3E68" w:rsidP="00DE0849">
            <w:pPr>
              <w:ind w:right="-187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ED3E68" w:rsidRPr="002E65C5" w14:paraId="22817B7E" w14:textId="77777777" w:rsidTr="00DE0849">
        <w:tc>
          <w:tcPr>
            <w:tcW w:w="10461" w:type="dxa"/>
            <w:gridSpan w:val="5"/>
            <w:shd w:val="clear" w:color="auto" w:fill="006C76"/>
          </w:tcPr>
          <w:p w14:paraId="41D1A3B0" w14:textId="77777777" w:rsidR="00ED3E68" w:rsidRPr="002E65C5" w:rsidRDefault="00ED3E68" w:rsidP="00DE0849">
            <w:pPr>
              <w:ind w:right="-187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AD3BD7">
              <w:rPr>
                <w:rFonts w:ascii="Century Gothic" w:hAnsi="Century Gothic" w:cs="Arial"/>
                <w:b/>
                <w:color w:val="FFFFFF" w:themeColor="background1"/>
                <w:sz w:val="22"/>
                <w:szCs w:val="22"/>
              </w:rPr>
              <w:t>Duties &amp; Responsibilities</w:t>
            </w:r>
          </w:p>
        </w:tc>
      </w:tr>
      <w:tr w:rsidR="00ED3E68" w:rsidRPr="002E65C5" w14:paraId="4275B47C" w14:textId="77777777" w:rsidTr="00DE0849">
        <w:trPr>
          <w:cantSplit/>
        </w:trPr>
        <w:tc>
          <w:tcPr>
            <w:tcW w:w="988" w:type="dxa"/>
            <w:vAlign w:val="center"/>
          </w:tcPr>
          <w:p w14:paraId="5C6B6178" w14:textId="77777777" w:rsidR="00ED3E68" w:rsidRPr="002E65C5" w:rsidRDefault="00ED3E68" w:rsidP="00ED3E68">
            <w:pPr>
              <w:pStyle w:val="ListParagraph"/>
              <w:numPr>
                <w:ilvl w:val="0"/>
                <w:numId w:val="1"/>
              </w:numPr>
              <w:ind w:right="-187"/>
              <w:contextualSpacing w:val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1E872A7D" w14:textId="77777777" w:rsidR="00ED3E68" w:rsidRPr="002E65C5" w:rsidRDefault="00ED3E68" w:rsidP="00DE084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47F8E">
              <w:rPr>
                <w:rFonts w:ascii="Century Gothic" w:hAnsi="Century Gothic"/>
                <w:sz w:val="22"/>
                <w:szCs w:val="22"/>
              </w:rPr>
              <w:t xml:space="preserve">Partner with senior leaders and portfolio management teams to design, develop, and implement Group-wide learning and leadership </w:t>
            </w:r>
            <w:proofErr w:type="spellStart"/>
            <w:r w:rsidRPr="00847F8E">
              <w:rPr>
                <w:rFonts w:ascii="Century Gothic" w:hAnsi="Century Gothic"/>
                <w:sz w:val="22"/>
                <w:szCs w:val="22"/>
              </w:rPr>
              <w:t>programmes</w:t>
            </w:r>
            <w:proofErr w:type="spellEnd"/>
            <w:r w:rsidRPr="00847F8E">
              <w:rPr>
                <w:rFonts w:ascii="Century Gothic" w:hAnsi="Century Gothic"/>
                <w:sz w:val="22"/>
                <w:szCs w:val="22"/>
              </w:rPr>
              <w:t xml:space="preserve"> that strengthen </w:t>
            </w:r>
            <w:proofErr w:type="spellStart"/>
            <w:r w:rsidRPr="00847F8E">
              <w:rPr>
                <w:rFonts w:ascii="Century Gothic" w:hAnsi="Century Gothic"/>
                <w:sz w:val="22"/>
                <w:szCs w:val="22"/>
              </w:rPr>
              <w:t>organisational</w:t>
            </w:r>
            <w:proofErr w:type="spellEnd"/>
            <w:r w:rsidRPr="00847F8E">
              <w:rPr>
                <w:rFonts w:ascii="Century Gothic" w:hAnsi="Century Gothic"/>
                <w:sz w:val="22"/>
                <w:szCs w:val="22"/>
              </w:rPr>
              <w:t xml:space="preserve"> capability and drive business performance</w:t>
            </w:r>
          </w:p>
        </w:tc>
      </w:tr>
      <w:tr w:rsidR="00ED3E68" w:rsidRPr="002E65C5" w14:paraId="221311C5" w14:textId="77777777" w:rsidTr="00DE0849">
        <w:trPr>
          <w:cantSplit/>
        </w:trPr>
        <w:tc>
          <w:tcPr>
            <w:tcW w:w="988" w:type="dxa"/>
            <w:vAlign w:val="center"/>
          </w:tcPr>
          <w:p w14:paraId="3899BFEE" w14:textId="77777777" w:rsidR="00ED3E68" w:rsidRPr="002E65C5" w:rsidRDefault="00ED3E68" w:rsidP="00ED3E68">
            <w:pPr>
              <w:pStyle w:val="ListParagraph"/>
              <w:numPr>
                <w:ilvl w:val="0"/>
                <w:numId w:val="1"/>
              </w:numPr>
              <w:ind w:right="-187"/>
              <w:contextualSpacing w:val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7D64E0DA" w14:textId="77777777" w:rsidR="00ED3E68" w:rsidRPr="002E65C5" w:rsidRDefault="00ED3E68" w:rsidP="00DE084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072C2">
              <w:rPr>
                <w:rFonts w:ascii="Century Gothic" w:hAnsi="Century Gothic"/>
                <w:sz w:val="22"/>
                <w:szCs w:val="22"/>
              </w:rPr>
              <w:t>Conduct Training Needs Analyses (TNA) and workforce capability assessments to ensure all learning interventions align to strategic business objectives and operational priorities</w:t>
            </w:r>
          </w:p>
        </w:tc>
      </w:tr>
      <w:tr w:rsidR="00ED3E68" w:rsidRPr="002E65C5" w14:paraId="26DCC5D4" w14:textId="77777777" w:rsidTr="00DE0849">
        <w:trPr>
          <w:cantSplit/>
        </w:trPr>
        <w:tc>
          <w:tcPr>
            <w:tcW w:w="988" w:type="dxa"/>
            <w:vAlign w:val="center"/>
          </w:tcPr>
          <w:p w14:paraId="509D6EBC" w14:textId="77777777" w:rsidR="00ED3E68" w:rsidRPr="002E65C5" w:rsidRDefault="00ED3E68" w:rsidP="00ED3E68">
            <w:pPr>
              <w:pStyle w:val="ListParagraph"/>
              <w:numPr>
                <w:ilvl w:val="0"/>
                <w:numId w:val="1"/>
              </w:numPr>
              <w:ind w:right="-187"/>
              <w:contextualSpacing w:val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42ADF6AB" w14:textId="77777777" w:rsidR="00ED3E68" w:rsidRPr="002E65C5" w:rsidRDefault="00ED3E68" w:rsidP="00DE084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7E6490">
              <w:rPr>
                <w:rFonts w:ascii="Century Gothic" w:hAnsi="Century Gothic"/>
                <w:sz w:val="22"/>
                <w:szCs w:val="22"/>
              </w:rPr>
              <w:t>Lead the talent review and succession planning process, including 9-box calibration, succession mapping, and targeted development planning for high-potential and critical role successors</w:t>
            </w:r>
          </w:p>
        </w:tc>
      </w:tr>
      <w:tr w:rsidR="00ED3E68" w:rsidRPr="002E65C5" w14:paraId="0AD3D26A" w14:textId="77777777" w:rsidTr="00DE0849">
        <w:trPr>
          <w:cantSplit/>
        </w:trPr>
        <w:tc>
          <w:tcPr>
            <w:tcW w:w="988" w:type="dxa"/>
            <w:vAlign w:val="center"/>
          </w:tcPr>
          <w:p w14:paraId="7E9E2955" w14:textId="77777777" w:rsidR="00ED3E68" w:rsidRPr="002E65C5" w:rsidRDefault="00ED3E68" w:rsidP="00ED3E68">
            <w:pPr>
              <w:pStyle w:val="ListParagraph"/>
              <w:numPr>
                <w:ilvl w:val="0"/>
                <w:numId w:val="1"/>
              </w:numPr>
              <w:ind w:right="-187"/>
              <w:contextualSpacing w:val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14A4A17C" w14:textId="77777777" w:rsidR="00ED3E68" w:rsidRPr="002E65C5" w:rsidRDefault="00ED3E68" w:rsidP="00DE084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072C2">
              <w:rPr>
                <w:rFonts w:ascii="Century Gothic" w:hAnsi="Century Gothic"/>
                <w:sz w:val="22"/>
                <w:szCs w:val="22"/>
              </w:rPr>
              <w:t>Create and embed talent pathways, career frameworks, and competency models that promote internal mobility, retention, and long-term workforce sustainability</w:t>
            </w:r>
          </w:p>
        </w:tc>
      </w:tr>
      <w:tr w:rsidR="00ED3E68" w:rsidRPr="002E65C5" w14:paraId="4B58AA2B" w14:textId="77777777" w:rsidTr="00DE0849">
        <w:trPr>
          <w:cantSplit/>
        </w:trPr>
        <w:tc>
          <w:tcPr>
            <w:tcW w:w="988" w:type="dxa"/>
            <w:vAlign w:val="center"/>
          </w:tcPr>
          <w:p w14:paraId="7B3BE11B" w14:textId="77777777" w:rsidR="00ED3E68" w:rsidRPr="002E65C5" w:rsidRDefault="00ED3E68" w:rsidP="00ED3E68">
            <w:pPr>
              <w:pStyle w:val="ListParagraph"/>
              <w:numPr>
                <w:ilvl w:val="0"/>
                <w:numId w:val="1"/>
              </w:numPr>
              <w:ind w:right="-187"/>
              <w:contextualSpacing w:val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4337B647" w14:textId="77777777" w:rsidR="00ED3E68" w:rsidRPr="002E65C5" w:rsidRDefault="00ED3E68" w:rsidP="00DE084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76027">
              <w:rPr>
                <w:rFonts w:ascii="Century Gothic" w:hAnsi="Century Gothic"/>
                <w:sz w:val="22"/>
                <w:szCs w:val="22"/>
              </w:rPr>
              <w:t xml:space="preserve">Design and facilitate development </w:t>
            </w:r>
            <w:proofErr w:type="spellStart"/>
            <w:r w:rsidRPr="00A76027">
              <w:rPr>
                <w:rFonts w:ascii="Century Gothic" w:hAnsi="Century Gothic"/>
                <w:sz w:val="22"/>
                <w:szCs w:val="22"/>
              </w:rPr>
              <w:t>centres</w:t>
            </w:r>
            <w:proofErr w:type="spellEnd"/>
            <w:r w:rsidRPr="00A76027">
              <w:rPr>
                <w:rFonts w:ascii="Century Gothic" w:hAnsi="Century Gothic"/>
                <w:sz w:val="22"/>
                <w:szCs w:val="22"/>
              </w:rPr>
              <w:t xml:space="preserve">, leadership accelerators, and early-in-career </w:t>
            </w:r>
            <w:proofErr w:type="spellStart"/>
            <w:r w:rsidRPr="00A76027">
              <w:rPr>
                <w:rFonts w:ascii="Century Gothic" w:hAnsi="Century Gothic"/>
                <w:sz w:val="22"/>
                <w:szCs w:val="22"/>
              </w:rPr>
              <w:t>programmes</w:t>
            </w:r>
            <w:proofErr w:type="spellEnd"/>
            <w:r w:rsidRPr="00A76027">
              <w:rPr>
                <w:rFonts w:ascii="Century Gothic" w:hAnsi="Century Gothic"/>
                <w:sz w:val="22"/>
                <w:szCs w:val="22"/>
              </w:rPr>
              <w:t>, ensuring high-potential talent are identified, supported, and progressed</w:t>
            </w:r>
          </w:p>
        </w:tc>
      </w:tr>
      <w:tr w:rsidR="00ED3E68" w:rsidRPr="002E65C5" w14:paraId="66D99D19" w14:textId="77777777" w:rsidTr="00DE0849">
        <w:trPr>
          <w:cantSplit/>
        </w:trPr>
        <w:tc>
          <w:tcPr>
            <w:tcW w:w="988" w:type="dxa"/>
            <w:vAlign w:val="center"/>
          </w:tcPr>
          <w:p w14:paraId="23850E70" w14:textId="77777777" w:rsidR="00ED3E68" w:rsidRPr="002E65C5" w:rsidRDefault="00ED3E68" w:rsidP="00ED3E68">
            <w:pPr>
              <w:pStyle w:val="ListParagraph"/>
              <w:numPr>
                <w:ilvl w:val="0"/>
                <w:numId w:val="1"/>
              </w:numPr>
              <w:ind w:right="-187"/>
              <w:contextualSpacing w:val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428797DC" w14:textId="77777777" w:rsidR="00ED3E68" w:rsidRPr="002E65C5" w:rsidRDefault="00ED3E68" w:rsidP="00DE084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proofErr w:type="gramStart"/>
            <w:r w:rsidRPr="00A76027">
              <w:rPr>
                <w:rFonts w:ascii="Century Gothic" w:hAnsi="Century Gothic"/>
                <w:sz w:val="22"/>
                <w:szCs w:val="22"/>
              </w:rPr>
              <w:t>Champion</w:t>
            </w:r>
            <w:proofErr w:type="gramEnd"/>
            <w:r w:rsidRPr="00A76027">
              <w:rPr>
                <w:rFonts w:ascii="Century Gothic" w:hAnsi="Century Gothic"/>
                <w:sz w:val="22"/>
                <w:szCs w:val="22"/>
              </w:rPr>
              <w:t xml:space="preserve"> a coaching and mentoring culture, supporting leaders at all levels to develop coaching capability, </w:t>
            </w:r>
            <w:proofErr w:type="gramStart"/>
            <w:r w:rsidRPr="00A76027">
              <w:rPr>
                <w:rFonts w:ascii="Century Gothic" w:hAnsi="Century Gothic"/>
                <w:sz w:val="22"/>
                <w:szCs w:val="22"/>
              </w:rPr>
              <w:t>provide</w:t>
            </w:r>
            <w:proofErr w:type="gramEnd"/>
            <w:r w:rsidRPr="00A76027">
              <w:rPr>
                <w:rFonts w:ascii="Century Gothic" w:hAnsi="Century Gothic"/>
                <w:sz w:val="22"/>
                <w:szCs w:val="22"/>
              </w:rPr>
              <w:t xml:space="preserve"> meaningful feedback, and </w:t>
            </w:r>
            <w:proofErr w:type="gramStart"/>
            <w:r w:rsidRPr="00A76027">
              <w:rPr>
                <w:rFonts w:ascii="Century Gothic" w:hAnsi="Century Gothic"/>
                <w:sz w:val="22"/>
                <w:szCs w:val="22"/>
              </w:rPr>
              <w:t>empower</w:t>
            </w:r>
            <w:proofErr w:type="gramEnd"/>
            <w:r w:rsidRPr="00A76027">
              <w:rPr>
                <w:rFonts w:ascii="Century Gothic" w:hAnsi="Century Gothic"/>
                <w:sz w:val="22"/>
                <w:szCs w:val="22"/>
              </w:rPr>
              <w:t xml:space="preserve"> their team</w:t>
            </w:r>
            <w:r>
              <w:rPr>
                <w:rFonts w:ascii="Century Gothic" w:hAnsi="Century Gothic"/>
                <w:sz w:val="22"/>
                <w:szCs w:val="22"/>
              </w:rPr>
              <w:t>s</w:t>
            </w:r>
          </w:p>
        </w:tc>
      </w:tr>
      <w:tr w:rsidR="00ED3E68" w:rsidRPr="002E65C5" w14:paraId="3ED17908" w14:textId="77777777" w:rsidTr="00DE0849">
        <w:trPr>
          <w:cantSplit/>
        </w:trPr>
        <w:tc>
          <w:tcPr>
            <w:tcW w:w="988" w:type="dxa"/>
            <w:vAlign w:val="center"/>
          </w:tcPr>
          <w:p w14:paraId="456CC18A" w14:textId="77777777" w:rsidR="00ED3E68" w:rsidRPr="00971FC6" w:rsidRDefault="00ED3E68" w:rsidP="00ED3E68">
            <w:pPr>
              <w:pStyle w:val="ListParagraph"/>
              <w:numPr>
                <w:ilvl w:val="0"/>
                <w:numId w:val="1"/>
              </w:numPr>
              <w:ind w:right="-187"/>
              <w:contextualSpacing w:val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7849B5D4" w14:textId="77777777" w:rsidR="00ED3E68" w:rsidRPr="002E65C5" w:rsidRDefault="00ED3E68" w:rsidP="00DE084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E04DE">
              <w:rPr>
                <w:rFonts w:ascii="Century Gothic" w:hAnsi="Century Gothic"/>
                <w:sz w:val="22"/>
                <w:szCs w:val="22"/>
              </w:rPr>
              <w:t>Develop and deliver bespoke learning solutions, combining digital learning, peer learning, and experiential methods to engage diverse learning styles and locations</w:t>
            </w:r>
          </w:p>
        </w:tc>
      </w:tr>
      <w:tr w:rsidR="00ED3E68" w:rsidRPr="002E65C5" w14:paraId="2B17E0E6" w14:textId="77777777" w:rsidTr="00DE0849">
        <w:trPr>
          <w:cantSplit/>
        </w:trPr>
        <w:tc>
          <w:tcPr>
            <w:tcW w:w="988" w:type="dxa"/>
            <w:vAlign w:val="center"/>
          </w:tcPr>
          <w:p w14:paraId="051CFADB" w14:textId="77777777" w:rsidR="00ED3E68" w:rsidRPr="00971FC6" w:rsidRDefault="00ED3E68" w:rsidP="00ED3E68">
            <w:pPr>
              <w:pStyle w:val="ListParagraph"/>
              <w:numPr>
                <w:ilvl w:val="0"/>
                <w:numId w:val="1"/>
              </w:numPr>
              <w:ind w:right="-187"/>
              <w:contextualSpacing w:val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43D059F5" w14:textId="77777777" w:rsidR="00ED3E68" w:rsidRPr="002E65C5" w:rsidRDefault="00ED3E68" w:rsidP="00DE084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E04DE">
              <w:rPr>
                <w:rFonts w:ascii="Century Gothic" w:hAnsi="Century Gothic"/>
                <w:sz w:val="22"/>
                <w:szCs w:val="22"/>
              </w:rPr>
              <w:t>Partner with senior stakeholders to ensure leadership development is embedded in business operations and that succession plans are regularly reviewed and actioned</w:t>
            </w:r>
          </w:p>
        </w:tc>
      </w:tr>
      <w:tr w:rsidR="00ED3E68" w:rsidRPr="002E65C5" w14:paraId="1090CB71" w14:textId="77777777" w:rsidTr="00DE0849">
        <w:trPr>
          <w:cantSplit/>
        </w:trPr>
        <w:tc>
          <w:tcPr>
            <w:tcW w:w="988" w:type="dxa"/>
            <w:vAlign w:val="center"/>
          </w:tcPr>
          <w:p w14:paraId="4E1BA9AD" w14:textId="77777777" w:rsidR="00ED3E68" w:rsidRPr="00971FC6" w:rsidRDefault="00ED3E68" w:rsidP="00ED3E68">
            <w:pPr>
              <w:pStyle w:val="ListParagraph"/>
              <w:numPr>
                <w:ilvl w:val="0"/>
                <w:numId w:val="1"/>
              </w:numPr>
              <w:ind w:right="-187"/>
              <w:contextualSpacing w:val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16492EB0" w14:textId="77777777" w:rsidR="00ED3E68" w:rsidRPr="002E65C5" w:rsidRDefault="00ED3E68" w:rsidP="00DE084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E04DE">
              <w:rPr>
                <w:rFonts w:ascii="Century Gothic" w:hAnsi="Century Gothic"/>
                <w:sz w:val="22"/>
                <w:szCs w:val="22"/>
              </w:rPr>
              <w:t xml:space="preserve">Use people analytics and learning metrics to evaluate </w:t>
            </w:r>
            <w:proofErr w:type="spellStart"/>
            <w:r w:rsidRPr="005E04DE">
              <w:rPr>
                <w:rFonts w:ascii="Century Gothic" w:hAnsi="Century Gothic"/>
                <w:sz w:val="22"/>
                <w:szCs w:val="22"/>
              </w:rPr>
              <w:t>programme</w:t>
            </w:r>
            <w:proofErr w:type="spellEnd"/>
            <w:r w:rsidRPr="005E04DE">
              <w:rPr>
                <w:rFonts w:ascii="Century Gothic" w:hAnsi="Century Gothic"/>
                <w:sz w:val="22"/>
                <w:szCs w:val="22"/>
              </w:rPr>
              <w:t xml:space="preserve"> effectiveness, track engagement, and inform continuous improvement</w:t>
            </w:r>
          </w:p>
        </w:tc>
      </w:tr>
      <w:tr w:rsidR="00ED3E68" w:rsidRPr="002E65C5" w14:paraId="19C67026" w14:textId="77777777" w:rsidTr="00DE0849">
        <w:trPr>
          <w:cantSplit/>
        </w:trPr>
        <w:tc>
          <w:tcPr>
            <w:tcW w:w="988" w:type="dxa"/>
            <w:vAlign w:val="center"/>
          </w:tcPr>
          <w:p w14:paraId="1DD955B1" w14:textId="77777777" w:rsidR="00ED3E68" w:rsidRPr="00971FC6" w:rsidRDefault="00ED3E68" w:rsidP="00ED3E68">
            <w:pPr>
              <w:pStyle w:val="ListParagraph"/>
              <w:numPr>
                <w:ilvl w:val="0"/>
                <w:numId w:val="1"/>
              </w:numPr>
              <w:ind w:right="-187"/>
              <w:contextualSpacing w:val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35B91E26" w14:textId="77777777" w:rsidR="00ED3E68" w:rsidRPr="005E04DE" w:rsidRDefault="00ED3E68" w:rsidP="00DE084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032B7">
              <w:rPr>
                <w:rFonts w:ascii="Century Gothic" w:hAnsi="Century Gothic"/>
                <w:sz w:val="22"/>
                <w:szCs w:val="22"/>
              </w:rPr>
              <w:t xml:space="preserve">Act as a trusted advisor to business leaders on </w:t>
            </w:r>
            <w:proofErr w:type="spellStart"/>
            <w:r w:rsidRPr="00A032B7">
              <w:rPr>
                <w:rFonts w:ascii="Century Gothic" w:hAnsi="Century Gothic"/>
                <w:sz w:val="22"/>
                <w:szCs w:val="22"/>
              </w:rPr>
              <w:t>organisational</w:t>
            </w:r>
            <w:proofErr w:type="spellEnd"/>
            <w:r w:rsidRPr="00A032B7">
              <w:rPr>
                <w:rFonts w:ascii="Century Gothic" w:hAnsi="Century Gothic"/>
                <w:sz w:val="22"/>
                <w:szCs w:val="22"/>
              </w:rPr>
              <w:t xml:space="preserve"> design, change, and people development — ensuring alignment with </w:t>
            </w:r>
            <w:proofErr w:type="spellStart"/>
            <w:r w:rsidRPr="00A032B7">
              <w:rPr>
                <w:rFonts w:ascii="Century Gothic" w:hAnsi="Century Gothic"/>
                <w:sz w:val="22"/>
                <w:szCs w:val="22"/>
              </w:rPr>
              <w:t>Global’s</w:t>
            </w:r>
            <w:proofErr w:type="spellEnd"/>
            <w:r w:rsidRPr="00A032B7">
              <w:rPr>
                <w:rFonts w:ascii="Century Gothic" w:hAnsi="Century Gothic"/>
                <w:sz w:val="22"/>
                <w:szCs w:val="22"/>
              </w:rPr>
              <w:t xml:space="preserve"> purpose and values</w:t>
            </w:r>
          </w:p>
        </w:tc>
      </w:tr>
      <w:tr w:rsidR="00ED3E68" w:rsidRPr="002E65C5" w14:paraId="04DF17D9" w14:textId="77777777" w:rsidTr="00DE0849">
        <w:trPr>
          <w:cantSplit/>
        </w:trPr>
        <w:tc>
          <w:tcPr>
            <w:tcW w:w="988" w:type="dxa"/>
            <w:vAlign w:val="center"/>
          </w:tcPr>
          <w:p w14:paraId="6CC91B33" w14:textId="77777777" w:rsidR="00ED3E68" w:rsidRPr="00971FC6" w:rsidRDefault="00ED3E68" w:rsidP="00ED3E68">
            <w:pPr>
              <w:pStyle w:val="ListParagraph"/>
              <w:numPr>
                <w:ilvl w:val="0"/>
                <w:numId w:val="1"/>
              </w:numPr>
              <w:ind w:right="-187"/>
              <w:contextualSpacing w:val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7A25529C" w14:textId="77777777" w:rsidR="00ED3E68" w:rsidRPr="005E04DE" w:rsidRDefault="00ED3E68" w:rsidP="00DE084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DA0000">
              <w:rPr>
                <w:rFonts w:ascii="Century Gothic" w:hAnsi="Century Gothic"/>
                <w:sz w:val="22"/>
                <w:szCs w:val="22"/>
              </w:rPr>
              <w:t>Build strong working relationships across all Global portfolio companies and office locations, fostering cross-business collaboration and knowledge sharing</w:t>
            </w:r>
          </w:p>
        </w:tc>
      </w:tr>
      <w:tr w:rsidR="00ED3E68" w:rsidRPr="002E65C5" w14:paraId="4736E85D" w14:textId="77777777" w:rsidTr="00DE0849">
        <w:trPr>
          <w:cantSplit/>
        </w:trPr>
        <w:tc>
          <w:tcPr>
            <w:tcW w:w="988" w:type="dxa"/>
            <w:vAlign w:val="center"/>
          </w:tcPr>
          <w:p w14:paraId="7DA285F8" w14:textId="77777777" w:rsidR="00ED3E68" w:rsidRPr="00971FC6" w:rsidRDefault="00ED3E68" w:rsidP="00ED3E68">
            <w:pPr>
              <w:pStyle w:val="ListParagraph"/>
              <w:numPr>
                <w:ilvl w:val="0"/>
                <w:numId w:val="1"/>
              </w:numPr>
              <w:ind w:right="-187"/>
              <w:contextualSpacing w:val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5EFA6664" w14:textId="77777777" w:rsidR="00ED3E68" w:rsidRPr="005E04DE" w:rsidRDefault="00ED3E68" w:rsidP="00DE084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DA0000">
              <w:rPr>
                <w:rFonts w:ascii="Century Gothic" w:hAnsi="Century Gothic"/>
                <w:sz w:val="22"/>
                <w:szCs w:val="22"/>
              </w:rPr>
              <w:t>Partner with Group HR, Finance, and Operations teams to ensure that learning and capability initiatives are measurable, scalable, and aligned to performance objective</w:t>
            </w:r>
          </w:p>
        </w:tc>
      </w:tr>
      <w:tr w:rsidR="00ED3E68" w:rsidRPr="002E65C5" w14:paraId="68A3D3CB" w14:textId="77777777" w:rsidTr="00DE0849">
        <w:trPr>
          <w:cantSplit/>
        </w:trPr>
        <w:tc>
          <w:tcPr>
            <w:tcW w:w="988" w:type="dxa"/>
            <w:vAlign w:val="center"/>
          </w:tcPr>
          <w:p w14:paraId="207D100E" w14:textId="77777777" w:rsidR="00ED3E68" w:rsidRPr="00971FC6" w:rsidRDefault="00ED3E68" w:rsidP="00ED3E68">
            <w:pPr>
              <w:pStyle w:val="ListParagraph"/>
              <w:numPr>
                <w:ilvl w:val="0"/>
                <w:numId w:val="1"/>
              </w:numPr>
              <w:ind w:right="-187"/>
              <w:contextualSpacing w:val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78DD9B82" w14:textId="77777777" w:rsidR="00ED3E68" w:rsidRPr="00DA0000" w:rsidRDefault="00ED3E68" w:rsidP="00DE084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D27134">
              <w:rPr>
                <w:rFonts w:ascii="Century Gothic" w:hAnsi="Century Gothic"/>
                <w:sz w:val="22"/>
                <w:szCs w:val="22"/>
              </w:rPr>
              <w:t xml:space="preserve">Manage relationships with external learning providers and partners, ensuring best value, quality, and alignment to </w:t>
            </w:r>
            <w:proofErr w:type="spellStart"/>
            <w:r w:rsidRPr="00D27134">
              <w:rPr>
                <w:rFonts w:ascii="Century Gothic" w:hAnsi="Century Gothic"/>
                <w:sz w:val="22"/>
                <w:szCs w:val="22"/>
              </w:rPr>
              <w:t>Global’s</w:t>
            </w:r>
            <w:proofErr w:type="spellEnd"/>
            <w:r w:rsidRPr="00D27134">
              <w:rPr>
                <w:rFonts w:ascii="Century Gothic" w:hAnsi="Century Gothic"/>
                <w:sz w:val="22"/>
                <w:szCs w:val="22"/>
              </w:rPr>
              <w:t xml:space="preserve"> strategic priorities</w:t>
            </w:r>
          </w:p>
        </w:tc>
      </w:tr>
      <w:tr w:rsidR="00ED3E68" w:rsidRPr="002E65C5" w14:paraId="7473493E" w14:textId="77777777" w:rsidTr="00DE0849">
        <w:trPr>
          <w:cantSplit/>
        </w:trPr>
        <w:tc>
          <w:tcPr>
            <w:tcW w:w="988" w:type="dxa"/>
            <w:vAlign w:val="center"/>
          </w:tcPr>
          <w:p w14:paraId="7000FF77" w14:textId="77777777" w:rsidR="00ED3E68" w:rsidRPr="00971FC6" w:rsidRDefault="00ED3E68" w:rsidP="00ED3E68">
            <w:pPr>
              <w:pStyle w:val="ListParagraph"/>
              <w:numPr>
                <w:ilvl w:val="0"/>
                <w:numId w:val="1"/>
              </w:numPr>
              <w:ind w:right="-187"/>
              <w:contextualSpacing w:val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71556792" w14:textId="77777777" w:rsidR="00ED3E68" w:rsidRPr="00DA0000" w:rsidRDefault="00ED3E68" w:rsidP="00DE084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D27134">
              <w:rPr>
                <w:rFonts w:ascii="Century Gothic" w:hAnsi="Century Gothic"/>
                <w:sz w:val="22"/>
                <w:szCs w:val="22"/>
              </w:rPr>
              <w:t>Represent Global at relevant industry forums, L&amp;D and coaching networks, and leadership events to maintain awareness of emerging trends and innovative practice</w:t>
            </w:r>
          </w:p>
        </w:tc>
      </w:tr>
      <w:tr w:rsidR="00ED3E68" w:rsidRPr="002E65C5" w14:paraId="40E983DF" w14:textId="77777777" w:rsidTr="00DE0849">
        <w:trPr>
          <w:cantSplit/>
        </w:trPr>
        <w:tc>
          <w:tcPr>
            <w:tcW w:w="10461" w:type="dxa"/>
            <w:gridSpan w:val="5"/>
            <w:shd w:val="clear" w:color="auto" w:fill="006C76"/>
            <w:vAlign w:val="center"/>
          </w:tcPr>
          <w:p w14:paraId="05CDBD72" w14:textId="77777777" w:rsidR="00ED3E68" w:rsidRPr="00357687" w:rsidRDefault="00ED3E68" w:rsidP="00DE0849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357687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Knowledge and Experience</w:t>
            </w:r>
          </w:p>
        </w:tc>
      </w:tr>
      <w:tr w:rsidR="00ED3E68" w:rsidRPr="002E65C5" w14:paraId="222DC5B8" w14:textId="77777777" w:rsidTr="00DE0849">
        <w:trPr>
          <w:cantSplit/>
        </w:trPr>
        <w:tc>
          <w:tcPr>
            <w:tcW w:w="988" w:type="dxa"/>
            <w:vAlign w:val="center"/>
          </w:tcPr>
          <w:p w14:paraId="5974EA76" w14:textId="77777777" w:rsidR="00ED3E68" w:rsidRPr="002E65C5" w:rsidRDefault="00ED3E68" w:rsidP="00ED3E68">
            <w:pPr>
              <w:pStyle w:val="ListParagraph"/>
              <w:numPr>
                <w:ilvl w:val="0"/>
                <w:numId w:val="2"/>
              </w:numPr>
              <w:ind w:right="-187"/>
              <w:contextualSpacing w:val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755392A5" w14:textId="77777777" w:rsidR="00ED3E68" w:rsidRPr="002E65C5" w:rsidRDefault="00ED3E68" w:rsidP="00DE084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90BCF">
              <w:rPr>
                <w:rFonts w:ascii="Century Gothic" w:hAnsi="Century Gothic"/>
                <w:sz w:val="22"/>
                <w:szCs w:val="22"/>
              </w:rPr>
              <w:t xml:space="preserve">Significant experience as a Senior HR Business Partner, Talent Partner, or L&amp;D lead within a complex, fast-paced </w:t>
            </w:r>
            <w:proofErr w:type="spellStart"/>
            <w:r w:rsidRPr="00890BCF">
              <w:rPr>
                <w:rFonts w:ascii="Century Gothic" w:hAnsi="Century Gothic"/>
                <w:sz w:val="22"/>
                <w:szCs w:val="22"/>
              </w:rPr>
              <w:t>organisation</w:t>
            </w:r>
            <w:proofErr w:type="spellEnd"/>
            <w:r w:rsidRPr="00890BCF">
              <w:rPr>
                <w:rFonts w:ascii="Century Gothic" w:hAnsi="Century Gothic"/>
                <w:sz w:val="22"/>
                <w:szCs w:val="22"/>
              </w:rPr>
              <w:t xml:space="preserve"> (energy, engineering, or industrial sectors preferred)</w:t>
            </w:r>
          </w:p>
        </w:tc>
      </w:tr>
      <w:tr w:rsidR="00ED3E68" w:rsidRPr="002E65C5" w14:paraId="6E108C94" w14:textId="77777777" w:rsidTr="00DE0849">
        <w:trPr>
          <w:cantSplit/>
        </w:trPr>
        <w:tc>
          <w:tcPr>
            <w:tcW w:w="988" w:type="dxa"/>
            <w:vAlign w:val="center"/>
          </w:tcPr>
          <w:p w14:paraId="5106EE66" w14:textId="77777777" w:rsidR="00ED3E68" w:rsidRPr="002E65C5" w:rsidRDefault="00ED3E68" w:rsidP="00ED3E68">
            <w:pPr>
              <w:pStyle w:val="ListParagraph"/>
              <w:numPr>
                <w:ilvl w:val="0"/>
                <w:numId w:val="2"/>
              </w:numPr>
              <w:ind w:right="-187"/>
              <w:contextualSpacing w:val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11F48EA2" w14:textId="77777777" w:rsidR="00ED3E68" w:rsidRPr="002E65C5" w:rsidRDefault="00ED3E68" w:rsidP="00DE084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051627">
              <w:rPr>
                <w:rFonts w:ascii="Century Gothic" w:hAnsi="Century Gothic"/>
                <w:sz w:val="22"/>
                <w:szCs w:val="22"/>
              </w:rPr>
              <w:t>Proven track record in leadership development, coaching, and talent management, including experience in running or facilitating 9-box talent reviews and succession discussions</w:t>
            </w:r>
          </w:p>
        </w:tc>
      </w:tr>
      <w:tr w:rsidR="00ED3E68" w:rsidRPr="002E65C5" w14:paraId="2D96031B" w14:textId="77777777" w:rsidTr="00DE0849">
        <w:trPr>
          <w:cantSplit/>
        </w:trPr>
        <w:tc>
          <w:tcPr>
            <w:tcW w:w="988" w:type="dxa"/>
            <w:vAlign w:val="center"/>
          </w:tcPr>
          <w:p w14:paraId="0BEDFEA8" w14:textId="77777777" w:rsidR="00ED3E68" w:rsidRPr="002E65C5" w:rsidRDefault="00ED3E68" w:rsidP="00ED3E68">
            <w:pPr>
              <w:pStyle w:val="ListParagraph"/>
              <w:numPr>
                <w:ilvl w:val="0"/>
                <w:numId w:val="2"/>
              </w:numPr>
              <w:ind w:right="-187"/>
              <w:contextualSpacing w:val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444F344B" w14:textId="77777777" w:rsidR="00ED3E68" w:rsidRPr="002E65C5" w:rsidRDefault="00ED3E68" w:rsidP="00DE084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051627">
              <w:rPr>
                <w:rFonts w:ascii="Century Gothic" w:hAnsi="Century Gothic"/>
                <w:sz w:val="22"/>
                <w:szCs w:val="22"/>
              </w:rPr>
              <w:t>Strong understanding of people development frameworks, and contemporary HR best practice</w:t>
            </w:r>
          </w:p>
        </w:tc>
      </w:tr>
      <w:tr w:rsidR="00ED3E68" w:rsidRPr="002E65C5" w14:paraId="424BD8BA" w14:textId="77777777" w:rsidTr="00DE0849">
        <w:trPr>
          <w:cantSplit/>
        </w:trPr>
        <w:tc>
          <w:tcPr>
            <w:tcW w:w="988" w:type="dxa"/>
            <w:vAlign w:val="center"/>
          </w:tcPr>
          <w:p w14:paraId="6F01DED3" w14:textId="77777777" w:rsidR="00ED3E68" w:rsidRPr="002E65C5" w:rsidRDefault="00ED3E68" w:rsidP="00ED3E68">
            <w:pPr>
              <w:pStyle w:val="ListParagraph"/>
              <w:numPr>
                <w:ilvl w:val="0"/>
                <w:numId w:val="2"/>
              </w:numPr>
              <w:ind w:right="-187"/>
              <w:contextualSpacing w:val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35CE3173" w14:textId="77777777" w:rsidR="00ED3E68" w:rsidRPr="002E65C5" w:rsidRDefault="00ED3E68" w:rsidP="00DE084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84A19">
              <w:rPr>
                <w:rFonts w:ascii="Century Gothic" w:hAnsi="Century Gothic"/>
                <w:sz w:val="22"/>
                <w:szCs w:val="22"/>
              </w:rPr>
              <w:t>Excellent facilitation, coaching, and mentoring skills with the ability to influence and engage leaders at all levels</w:t>
            </w:r>
          </w:p>
        </w:tc>
      </w:tr>
      <w:tr w:rsidR="00ED3E68" w:rsidRPr="002E65C5" w14:paraId="6794BDFE" w14:textId="77777777" w:rsidTr="00DE0849">
        <w:trPr>
          <w:cantSplit/>
        </w:trPr>
        <w:tc>
          <w:tcPr>
            <w:tcW w:w="988" w:type="dxa"/>
            <w:vAlign w:val="center"/>
          </w:tcPr>
          <w:p w14:paraId="72C62A23" w14:textId="77777777" w:rsidR="00ED3E68" w:rsidRPr="002E65C5" w:rsidRDefault="00ED3E68" w:rsidP="00ED3E68">
            <w:pPr>
              <w:pStyle w:val="ListParagraph"/>
              <w:numPr>
                <w:ilvl w:val="0"/>
                <w:numId w:val="2"/>
              </w:numPr>
              <w:ind w:right="-187"/>
              <w:contextualSpacing w:val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374B875D" w14:textId="77777777" w:rsidR="00ED3E68" w:rsidRPr="002E65C5" w:rsidRDefault="00ED3E68" w:rsidP="00DE084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484A19">
              <w:rPr>
                <w:rFonts w:ascii="Century Gothic" w:hAnsi="Century Gothic"/>
                <w:sz w:val="22"/>
                <w:szCs w:val="22"/>
              </w:rPr>
              <w:t>Experience in designing and delivering learning frameworks that support large-scale transformation or culture change initiatives</w:t>
            </w:r>
          </w:p>
        </w:tc>
      </w:tr>
      <w:tr w:rsidR="00ED3E68" w:rsidRPr="002E65C5" w14:paraId="7E0BC57C" w14:textId="77777777" w:rsidTr="00DE0849">
        <w:trPr>
          <w:cantSplit/>
        </w:trPr>
        <w:tc>
          <w:tcPr>
            <w:tcW w:w="988" w:type="dxa"/>
            <w:vAlign w:val="center"/>
          </w:tcPr>
          <w:p w14:paraId="5049B6DA" w14:textId="77777777" w:rsidR="00ED3E68" w:rsidRPr="002E65C5" w:rsidRDefault="00ED3E68" w:rsidP="00ED3E68">
            <w:pPr>
              <w:pStyle w:val="ListParagraph"/>
              <w:numPr>
                <w:ilvl w:val="0"/>
                <w:numId w:val="2"/>
              </w:numPr>
              <w:ind w:right="-187"/>
              <w:contextualSpacing w:val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36F8B385" w14:textId="77777777" w:rsidR="00ED3E68" w:rsidRPr="002E65C5" w:rsidRDefault="00ED3E68" w:rsidP="00DE084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238E1">
              <w:rPr>
                <w:rFonts w:ascii="Century Gothic" w:hAnsi="Century Gothic"/>
                <w:sz w:val="22"/>
                <w:szCs w:val="22"/>
              </w:rPr>
              <w:t>Demonstrated ability to use data, metrics, and evaluation frameworks to assess development outcomes and shape future strategy</w:t>
            </w:r>
          </w:p>
        </w:tc>
      </w:tr>
      <w:tr w:rsidR="00ED3E68" w:rsidRPr="002E65C5" w14:paraId="7AC5FD18" w14:textId="77777777" w:rsidTr="00DE0849">
        <w:trPr>
          <w:cantSplit/>
        </w:trPr>
        <w:tc>
          <w:tcPr>
            <w:tcW w:w="988" w:type="dxa"/>
            <w:vAlign w:val="center"/>
          </w:tcPr>
          <w:p w14:paraId="24A433E3" w14:textId="77777777" w:rsidR="00ED3E68" w:rsidRPr="002E65C5" w:rsidRDefault="00ED3E68" w:rsidP="00ED3E68">
            <w:pPr>
              <w:pStyle w:val="ListParagraph"/>
              <w:numPr>
                <w:ilvl w:val="0"/>
                <w:numId w:val="2"/>
              </w:numPr>
              <w:ind w:right="-187"/>
              <w:contextualSpacing w:val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4A675F76" w14:textId="77777777" w:rsidR="00ED3E68" w:rsidRPr="002E65C5" w:rsidRDefault="00ED3E68" w:rsidP="00DE084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655A6">
              <w:rPr>
                <w:rFonts w:ascii="Century Gothic" w:hAnsi="Century Gothic"/>
                <w:sz w:val="22"/>
                <w:szCs w:val="22"/>
              </w:rPr>
              <w:t>Experience in working with external suppliers and leadership institutes to co-create impactful learning experiences</w:t>
            </w:r>
          </w:p>
        </w:tc>
      </w:tr>
      <w:tr w:rsidR="00ED3E68" w:rsidRPr="002E65C5" w14:paraId="1441A678" w14:textId="77777777" w:rsidTr="00DE0849">
        <w:trPr>
          <w:cantSplit/>
        </w:trPr>
        <w:tc>
          <w:tcPr>
            <w:tcW w:w="988" w:type="dxa"/>
            <w:vAlign w:val="center"/>
          </w:tcPr>
          <w:p w14:paraId="188B69A6" w14:textId="77777777" w:rsidR="00ED3E68" w:rsidRPr="002E65C5" w:rsidRDefault="00ED3E68" w:rsidP="00ED3E68">
            <w:pPr>
              <w:pStyle w:val="ListParagraph"/>
              <w:numPr>
                <w:ilvl w:val="0"/>
                <w:numId w:val="2"/>
              </w:numPr>
              <w:ind w:right="-187"/>
              <w:contextualSpacing w:val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3760B662" w14:textId="77777777" w:rsidR="00ED3E68" w:rsidRPr="002E65C5" w:rsidRDefault="00ED3E68" w:rsidP="00DE084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655A6">
              <w:rPr>
                <w:rFonts w:ascii="Century Gothic" w:hAnsi="Century Gothic"/>
                <w:sz w:val="22"/>
                <w:szCs w:val="22"/>
              </w:rPr>
              <w:t>CIPD Level 5 (or above), ILM Coaching accreditation, or equivalent qualification/experience preferred</w:t>
            </w:r>
          </w:p>
        </w:tc>
      </w:tr>
      <w:tr w:rsidR="00ED3E68" w:rsidRPr="002E65C5" w14:paraId="2988B62C" w14:textId="77777777" w:rsidTr="00DE0849">
        <w:trPr>
          <w:cantSplit/>
        </w:trPr>
        <w:tc>
          <w:tcPr>
            <w:tcW w:w="988" w:type="dxa"/>
            <w:vAlign w:val="center"/>
          </w:tcPr>
          <w:p w14:paraId="359C0D68" w14:textId="77777777" w:rsidR="00ED3E68" w:rsidRPr="002E65C5" w:rsidRDefault="00ED3E68" w:rsidP="00ED3E68">
            <w:pPr>
              <w:pStyle w:val="ListParagraph"/>
              <w:numPr>
                <w:ilvl w:val="0"/>
                <w:numId w:val="2"/>
              </w:numPr>
              <w:ind w:right="-187"/>
              <w:contextualSpacing w:val="0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473" w:type="dxa"/>
            <w:gridSpan w:val="4"/>
          </w:tcPr>
          <w:p w14:paraId="3EBB1105" w14:textId="77777777" w:rsidR="00ED3E68" w:rsidRPr="002E65C5" w:rsidRDefault="00ED3E68" w:rsidP="00DE0849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655A6">
              <w:rPr>
                <w:rFonts w:ascii="Century Gothic" w:hAnsi="Century Gothic"/>
                <w:sz w:val="22"/>
                <w:szCs w:val="22"/>
              </w:rPr>
              <w:t>Excellent communication, collaboration, and relationship-building skills, with the confidence to influence senior stakeholder</w:t>
            </w:r>
          </w:p>
        </w:tc>
      </w:tr>
    </w:tbl>
    <w:p w14:paraId="14A88990" w14:textId="77777777" w:rsidR="00ED3E68" w:rsidRDefault="00ED3E68"/>
    <w:sectPr w:rsidR="00ED3E68" w:rsidSect="00123D3B">
      <w:headerReference w:type="default" r:id="rId7"/>
      <w:footerReference w:type="default" r:id="rId8"/>
      <w:pgSz w:w="11906" w:h="16838"/>
      <w:pgMar w:top="2268" w:right="851" w:bottom="1701" w:left="851" w:header="113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218AB" w14:textId="77777777" w:rsidR="007B35EA" w:rsidRDefault="007B35EA" w:rsidP="00D427B8">
      <w:r>
        <w:separator/>
      </w:r>
    </w:p>
  </w:endnote>
  <w:endnote w:type="continuationSeparator" w:id="0">
    <w:p w14:paraId="383F6625" w14:textId="77777777" w:rsidR="007B35EA" w:rsidRDefault="007B35EA" w:rsidP="00D4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ƒ/|G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C434" w14:textId="77777777" w:rsidR="00D01E04" w:rsidRPr="00707C46" w:rsidRDefault="00D01E04" w:rsidP="00D01E04">
    <w:pPr>
      <w:autoSpaceDE w:val="0"/>
      <w:autoSpaceDN w:val="0"/>
      <w:adjustRightInd w:val="0"/>
      <w:spacing w:after="40" w:line="264" w:lineRule="auto"/>
      <w:rPr>
        <w:rFonts w:ascii="Century Gothic" w:hAnsi="Century Gothic" w:cs="ƒ/|G"/>
        <w:b/>
        <w:bCs/>
        <w:color w:val="006D77"/>
        <w:sz w:val="16"/>
        <w:szCs w:val="16"/>
      </w:rPr>
    </w:pPr>
    <w:r w:rsidRPr="00707C46">
      <w:rPr>
        <w:rFonts w:ascii="Century Gothic" w:hAnsi="Century Gothic" w:cs="ƒ/|G"/>
        <w:b/>
        <w:bCs/>
        <w:color w:val="006D77"/>
        <w:sz w:val="16"/>
        <w:szCs w:val="16"/>
      </w:rPr>
      <w:t>13 Henderson Road, Inverness, Scotland, IV1 1SN</w:t>
    </w:r>
  </w:p>
  <w:p w14:paraId="02F3D0B7" w14:textId="77777777" w:rsidR="00D01E04" w:rsidRPr="00707C46" w:rsidRDefault="00D01E04" w:rsidP="00D01E04">
    <w:pPr>
      <w:autoSpaceDE w:val="0"/>
      <w:autoSpaceDN w:val="0"/>
      <w:adjustRightInd w:val="0"/>
      <w:spacing w:after="80" w:line="264" w:lineRule="auto"/>
      <w:rPr>
        <w:rFonts w:ascii="Century Gothic" w:hAnsi="Century Gothic" w:cs="ƒ/|G"/>
        <w:b/>
        <w:bCs/>
        <w:color w:val="006D77"/>
        <w:sz w:val="16"/>
        <w:szCs w:val="16"/>
      </w:rPr>
    </w:pPr>
    <w:r w:rsidRPr="00707C46">
      <w:rPr>
        <w:rFonts w:ascii="Century Gothic" w:hAnsi="Century Gothic"/>
        <w:b/>
        <w:bCs/>
        <w:noProof/>
        <w:color w:val="186168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28466" wp14:editId="04B1A6BC">
              <wp:simplePos x="0" y="0"/>
              <wp:positionH relativeFrom="margin">
                <wp:align>right</wp:align>
              </wp:positionH>
              <wp:positionV relativeFrom="paragraph">
                <wp:posOffset>27305</wp:posOffset>
              </wp:positionV>
              <wp:extent cx="2124075" cy="265430"/>
              <wp:effectExtent l="0" t="0" r="9525" b="1270"/>
              <wp:wrapNone/>
              <wp:docPr id="55010211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265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5275DF" w14:textId="77777777" w:rsidR="00D01E04" w:rsidRPr="00123D3B" w:rsidRDefault="00D01E04" w:rsidP="00D01E04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123D3B">
                            <w:rPr>
                              <w:rFonts w:ascii="Century Gothic" w:hAnsi="Century Gothic"/>
                              <w:b/>
                              <w:bCs/>
                              <w:color w:val="186168"/>
                              <w:sz w:val="28"/>
                              <w:szCs w:val="28"/>
                            </w:rPr>
                            <w:t>glo-bal.com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62846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6.05pt;margin-top:2.15pt;width:167.25pt;height:20.9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" filled="f" stroked="f" strokeweight=".5pt">
              <v:textbox inset="0,0,0,0">
                <w:txbxContent>
                  <w:p w14:paraId="4E5275DF" w14:textId="77777777" w:rsidR="00D01E04" w:rsidRPr="00123D3B" w:rsidRDefault="00D01E04" w:rsidP="00D01E04">
                    <w:pPr>
                      <w:jc w:val="right"/>
                      <w:rPr>
                        <w:b/>
                        <w:bCs/>
                      </w:rPr>
                    </w:pPr>
                    <w:r w:rsidRPr="00123D3B">
                      <w:rPr>
                        <w:rFonts w:ascii="Century Gothic" w:hAnsi="Century Gothic"/>
                        <w:b/>
                        <w:bCs/>
                        <w:color w:val="186168"/>
                        <w:sz w:val="28"/>
                        <w:szCs w:val="28"/>
                      </w:rPr>
                      <w:t>glo-bal.com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07C46">
      <w:rPr>
        <w:rFonts w:ascii="Century Gothic" w:hAnsi="Century Gothic" w:cs="ƒ/|G"/>
        <w:b/>
        <w:bCs/>
        <w:color w:val="006D77"/>
        <w:sz w:val="16"/>
        <w:szCs w:val="16"/>
      </w:rPr>
      <w:t>Tel: +44 (0) 1463 725460</w:t>
    </w:r>
  </w:p>
  <w:p w14:paraId="5E9ABD71" w14:textId="77777777" w:rsidR="00D01E04" w:rsidRPr="00707C46" w:rsidRDefault="00D01E04" w:rsidP="00D01E04">
    <w:pPr>
      <w:pStyle w:val="Footer"/>
      <w:rPr>
        <w:rFonts w:ascii="Century Gothic" w:hAnsi="Century Gothic"/>
      </w:rPr>
    </w:pPr>
    <w:r w:rsidRPr="00707C46">
      <w:rPr>
        <w:rFonts w:ascii="Century Gothic" w:hAnsi="Century Gothic" w:cs="ƒ/|G"/>
        <w:noProof/>
        <w:color w:val="006D77"/>
        <w:sz w:val="12"/>
        <w:szCs w:val="1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B3F02E" wp14:editId="7211F3A4">
              <wp:simplePos x="0" y="0"/>
              <wp:positionH relativeFrom="column">
                <wp:posOffset>-91440</wp:posOffset>
              </wp:positionH>
              <wp:positionV relativeFrom="paragraph">
                <wp:posOffset>361315</wp:posOffset>
              </wp:positionV>
              <wp:extent cx="1604645" cy="0"/>
              <wp:effectExtent l="0" t="12700" r="33655" b="25400"/>
              <wp:wrapNone/>
              <wp:docPr id="19407168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0464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D77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104EA0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pt,28.45pt" to="119.1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" strokecolor="#006d77" strokeweight="3pt">
              <v:stroke joinstyle="miter"/>
            </v:line>
          </w:pict>
        </mc:Fallback>
      </mc:AlternateContent>
    </w:r>
    <w:r w:rsidRPr="00707C46">
      <w:rPr>
        <w:rFonts w:ascii="Century Gothic" w:hAnsi="Century Gothic" w:cs="ƒ/|G"/>
        <w:noProof/>
        <w:color w:val="006D77"/>
        <w:sz w:val="12"/>
        <w:szCs w:val="1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5BCE01A" wp14:editId="29EE134C">
              <wp:simplePos x="0" y="0"/>
              <wp:positionH relativeFrom="column">
                <wp:posOffset>1584960</wp:posOffset>
              </wp:positionH>
              <wp:positionV relativeFrom="paragraph">
                <wp:posOffset>361315</wp:posOffset>
              </wp:positionV>
              <wp:extent cx="1604645" cy="0"/>
              <wp:effectExtent l="0" t="12700" r="33655" b="25400"/>
              <wp:wrapNone/>
              <wp:docPr id="48711220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0464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49C0B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B88DA9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8pt,28.45pt" to="251.1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" strokecolor="#49c0b1" strokeweight="3pt">
              <v:stroke joinstyle="miter"/>
            </v:line>
          </w:pict>
        </mc:Fallback>
      </mc:AlternateContent>
    </w:r>
    <w:r w:rsidRPr="00707C46">
      <w:rPr>
        <w:rFonts w:ascii="Century Gothic" w:hAnsi="Century Gothic" w:cs="ƒ/|G"/>
        <w:noProof/>
        <w:color w:val="006D77"/>
        <w:sz w:val="12"/>
        <w:szCs w:val="1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6719E3" wp14:editId="6758D3AF">
              <wp:simplePos x="0" y="0"/>
              <wp:positionH relativeFrom="column">
                <wp:posOffset>3259455</wp:posOffset>
              </wp:positionH>
              <wp:positionV relativeFrom="paragraph">
                <wp:posOffset>356870</wp:posOffset>
              </wp:positionV>
              <wp:extent cx="1604645" cy="0"/>
              <wp:effectExtent l="0" t="12700" r="33655" b="25400"/>
              <wp:wrapNone/>
              <wp:docPr id="182296635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0464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1CAFDF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192593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65pt,28.1pt" to="383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" strokecolor="#1cafdf" strokeweight="3pt">
              <v:stroke joinstyle="miter"/>
            </v:line>
          </w:pict>
        </mc:Fallback>
      </mc:AlternateContent>
    </w:r>
    <w:r w:rsidRPr="00707C46">
      <w:rPr>
        <w:rFonts w:ascii="Century Gothic" w:hAnsi="Century Gothic" w:cs="ƒ/|G"/>
        <w:noProof/>
        <w:color w:val="006D77"/>
        <w:sz w:val="12"/>
        <w:szCs w:val="1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5BDBF95" wp14:editId="6B6B9D41">
              <wp:simplePos x="0" y="0"/>
              <wp:positionH relativeFrom="column">
                <wp:posOffset>4928235</wp:posOffset>
              </wp:positionH>
              <wp:positionV relativeFrom="paragraph">
                <wp:posOffset>357781</wp:posOffset>
              </wp:positionV>
              <wp:extent cx="1604645" cy="0"/>
              <wp:effectExtent l="0" t="12700" r="33655" b="25400"/>
              <wp:wrapNone/>
              <wp:docPr id="58854964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0464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F5841F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E3F89A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05pt,28.15pt" to="514.4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" strokecolor="#f5841f" strokeweight="3pt">
              <v:stroke joinstyle="miter"/>
            </v:line>
          </w:pict>
        </mc:Fallback>
      </mc:AlternateContent>
    </w:r>
    <w:r w:rsidRPr="00707C46">
      <w:rPr>
        <w:rFonts w:ascii="Century Gothic" w:hAnsi="Century Gothic" w:cs="ƒ/|G"/>
        <w:color w:val="006D77"/>
        <w:sz w:val="12"/>
        <w:szCs w:val="12"/>
      </w:rPr>
      <w:t>GEG Capital Limited. SC619733</w:t>
    </w:r>
  </w:p>
  <w:p w14:paraId="2A318644" w14:textId="53891E0B" w:rsidR="00D427B8" w:rsidRPr="0061077E" w:rsidRDefault="00D427B8" w:rsidP="0061077E">
    <w:pPr>
      <w:pStyle w:val="Foo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48444" w14:textId="77777777" w:rsidR="007B35EA" w:rsidRDefault="007B35EA" w:rsidP="00D427B8">
      <w:r>
        <w:separator/>
      </w:r>
    </w:p>
  </w:footnote>
  <w:footnote w:type="continuationSeparator" w:id="0">
    <w:p w14:paraId="7DA73BE3" w14:textId="77777777" w:rsidR="007B35EA" w:rsidRDefault="007B35EA" w:rsidP="00D42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D70D" w14:textId="73698B12" w:rsidR="00D427B8" w:rsidRPr="00123D3B" w:rsidRDefault="00123D3B" w:rsidP="00123D3B">
    <w:pPr>
      <w:pStyle w:val="Header"/>
      <w:rPr>
        <w:rFonts w:ascii="Century Gothic" w:hAnsi="Century Gothic"/>
        <w:b/>
        <w:bCs/>
        <w:color w:val="186168"/>
        <w:sz w:val="28"/>
        <w:szCs w:val="28"/>
      </w:rPr>
    </w:pPr>
    <w:r>
      <w:rPr>
        <w:rFonts w:ascii="Century Gothic" w:hAnsi="Century Gothic"/>
        <w:b/>
        <w:bCs/>
        <w:noProof/>
        <w:color w:val="186168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B549E0" wp14:editId="7AA4B652">
              <wp:simplePos x="0" y="0"/>
              <wp:positionH relativeFrom="column">
                <wp:posOffset>4596880</wp:posOffset>
              </wp:positionH>
              <wp:positionV relativeFrom="paragraph">
                <wp:posOffset>-30134</wp:posOffset>
              </wp:positionV>
              <wp:extent cx="1903614" cy="507077"/>
              <wp:effectExtent l="0" t="0" r="1905" b="1270"/>
              <wp:wrapNone/>
              <wp:docPr id="68749831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3614" cy="50707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749190" w14:textId="43598CE7" w:rsidR="00123D3B" w:rsidRDefault="00123D3B" w:rsidP="00123D3B">
                          <w:pPr>
                            <w:jc w:val="right"/>
                          </w:pPr>
                          <w:r w:rsidRPr="00123D3B">
                            <w:rPr>
                              <w:rFonts w:ascii="Century Gothic" w:hAnsi="Century Gothic"/>
                              <w:b/>
                              <w:bCs/>
                              <w:color w:val="186168"/>
                              <w:sz w:val="28"/>
                              <w:szCs w:val="28"/>
                            </w:rPr>
                            <w:t xml:space="preserve">At the </w:t>
                          </w:r>
                          <w:r w:rsidRPr="00123D3B">
                            <w:rPr>
                              <w:rFonts w:ascii="Century Gothic" w:hAnsi="Century Gothic"/>
                              <w:b/>
                              <w:bCs/>
                              <w:color w:val="00A8A0"/>
                              <w:sz w:val="28"/>
                              <w:szCs w:val="28"/>
                            </w:rPr>
                            <w:t xml:space="preserve">centre </w:t>
                          </w:r>
                          <w:r w:rsidRPr="00123D3B">
                            <w:rPr>
                              <w:rFonts w:ascii="Century Gothic" w:hAnsi="Century Gothic"/>
                              <w:b/>
                              <w:bCs/>
                              <w:color w:val="186168"/>
                              <w:sz w:val="28"/>
                              <w:szCs w:val="28"/>
                            </w:rPr>
                            <w:t xml:space="preserve">of </w:t>
                          </w:r>
                          <w:r w:rsidRPr="00123D3B">
                            <w:rPr>
                              <w:rFonts w:ascii="Century Gothic" w:hAnsi="Century Gothic"/>
                              <w:b/>
                              <w:bCs/>
                              <w:color w:val="186168"/>
                              <w:sz w:val="28"/>
                              <w:szCs w:val="28"/>
                            </w:rPr>
                            <w:br/>
                            <w:t>tomorrow’s energy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549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1.95pt;margin-top:-2.35pt;width:149.9pt;height:39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" filled="f" stroked="f" strokeweight=".5pt">
              <v:textbox inset="0,0,0,0">
                <w:txbxContent>
                  <w:p w14:paraId="34749190" w14:textId="43598CE7" w:rsidR="00123D3B" w:rsidRDefault="00123D3B" w:rsidP="00123D3B">
                    <w:pPr>
                      <w:jc w:val="right"/>
                    </w:pPr>
                    <w:r w:rsidRPr="00123D3B">
                      <w:rPr>
                        <w:rFonts w:ascii="Century Gothic" w:hAnsi="Century Gothic"/>
                        <w:b/>
                        <w:bCs/>
                        <w:color w:val="186168"/>
                        <w:sz w:val="28"/>
                        <w:szCs w:val="28"/>
                      </w:rPr>
                      <w:t xml:space="preserve">At the </w:t>
                    </w:r>
                    <w:r w:rsidRPr="00123D3B">
                      <w:rPr>
                        <w:rFonts w:ascii="Century Gothic" w:hAnsi="Century Gothic"/>
                        <w:b/>
                        <w:bCs/>
                        <w:color w:val="00A8A0"/>
                        <w:sz w:val="28"/>
                        <w:szCs w:val="28"/>
                      </w:rPr>
                      <w:t xml:space="preserve">centre </w:t>
                    </w:r>
                    <w:r w:rsidRPr="00123D3B">
                      <w:rPr>
                        <w:rFonts w:ascii="Century Gothic" w:hAnsi="Century Gothic"/>
                        <w:b/>
                        <w:bCs/>
                        <w:color w:val="186168"/>
                        <w:sz w:val="28"/>
                        <w:szCs w:val="28"/>
                      </w:rPr>
                      <w:t xml:space="preserve">of </w:t>
                    </w:r>
                    <w:r w:rsidRPr="00123D3B">
                      <w:rPr>
                        <w:rFonts w:ascii="Century Gothic" w:hAnsi="Century Gothic"/>
                        <w:b/>
                        <w:bCs/>
                        <w:color w:val="186168"/>
                        <w:sz w:val="28"/>
                        <w:szCs w:val="28"/>
                      </w:rPr>
                      <w:br/>
                      <w:t>tomorrow’s energy</w:t>
                    </w:r>
                  </w:p>
                </w:txbxContent>
              </v:textbox>
            </v:shape>
          </w:pict>
        </mc:Fallback>
      </mc:AlternateContent>
    </w:r>
    <w:r w:rsidRPr="00123D3B">
      <w:rPr>
        <w:rFonts w:ascii="Century Gothic" w:hAnsi="Century Gothic"/>
        <w:b/>
        <w:bCs/>
        <w:noProof/>
        <w:color w:val="186168"/>
        <w:sz w:val="28"/>
        <w:szCs w:val="28"/>
      </w:rPr>
      <w:drawing>
        <wp:anchor distT="0" distB="0" distL="114300" distR="114300" simplePos="0" relativeHeight="251660288" behindDoc="1" locked="0" layoutInCell="1" allowOverlap="1" wp14:anchorId="7BFF0C26" wp14:editId="0F6736DA">
          <wp:simplePos x="0" y="0"/>
          <wp:positionH relativeFrom="column">
            <wp:posOffset>0</wp:posOffset>
          </wp:positionH>
          <wp:positionV relativeFrom="paragraph">
            <wp:posOffset>-12642</wp:posOffset>
          </wp:positionV>
          <wp:extent cx="1953260" cy="380365"/>
          <wp:effectExtent l="0" t="0" r="2540" b="635"/>
          <wp:wrapNone/>
          <wp:docPr id="81299007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990076" name="Graphic 81299007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26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3D3B">
      <w:rPr>
        <w:rFonts w:ascii="Century Gothic" w:hAnsi="Century Gothic"/>
        <w:b/>
        <w:bCs/>
        <w:noProof/>
        <w:color w:val="186168"/>
        <w:sz w:val="28"/>
        <w:szCs w:val="28"/>
      </w:rPr>
      <w:drawing>
        <wp:anchor distT="0" distB="0" distL="114300" distR="114300" simplePos="0" relativeHeight="251659264" behindDoc="1" locked="0" layoutInCell="1" allowOverlap="1" wp14:anchorId="016C23B1" wp14:editId="016D274B">
          <wp:simplePos x="0" y="0"/>
          <wp:positionH relativeFrom="column">
            <wp:posOffset>2342862</wp:posOffset>
          </wp:positionH>
          <wp:positionV relativeFrom="paragraph">
            <wp:posOffset>4186266</wp:posOffset>
          </wp:positionV>
          <wp:extent cx="6491894" cy="6491894"/>
          <wp:effectExtent l="0" t="0" r="0" b="0"/>
          <wp:wrapNone/>
          <wp:docPr id="50494648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946483" name="Graphic 504946483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1894" cy="6491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73599"/>
    <w:multiLevelType w:val="hybridMultilevel"/>
    <w:tmpl w:val="4E7ED0C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3CF1"/>
    <w:multiLevelType w:val="hybridMultilevel"/>
    <w:tmpl w:val="836435FE"/>
    <w:lvl w:ilvl="0" w:tplc="08090011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29275958">
    <w:abstractNumId w:val="0"/>
  </w:num>
  <w:num w:numId="2" w16cid:durableId="937251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B8"/>
    <w:rsid w:val="00123D3B"/>
    <w:rsid w:val="00187A3A"/>
    <w:rsid w:val="003073A8"/>
    <w:rsid w:val="0061077E"/>
    <w:rsid w:val="006658F2"/>
    <w:rsid w:val="006E5403"/>
    <w:rsid w:val="007B35EA"/>
    <w:rsid w:val="008669FF"/>
    <w:rsid w:val="009B4424"/>
    <w:rsid w:val="00A712F4"/>
    <w:rsid w:val="00C26521"/>
    <w:rsid w:val="00D01E04"/>
    <w:rsid w:val="00D427B8"/>
    <w:rsid w:val="00E235AC"/>
    <w:rsid w:val="00ED3E68"/>
    <w:rsid w:val="00EE2BCB"/>
    <w:rsid w:val="00FB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AB1EC"/>
  <w15:chartTrackingRefBased/>
  <w15:docId w15:val="{CC1C7437-7179-2641-8A11-C6FDC320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E68"/>
    <w:pPr>
      <w:spacing w:after="0" w:line="240" w:lineRule="auto"/>
    </w:pPr>
    <w:rPr>
      <w:rFonts w:ascii="Times New Roman" w:eastAsia="Times New Roman" w:hAnsi="Times New Roman" w:cs="Times New Roman"/>
      <w:spacing w:val="-2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7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7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7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7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7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7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7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7B8"/>
  </w:style>
  <w:style w:type="paragraph" w:styleId="Footer">
    <w:name w:val="footer"/>
    <w:basedOn w:val="Normal"/>
    <w:link w:val="FooterChar"/>
    <w:uiPriority w:val="99"/>
    <w:unhideWhenUsed/>
    <w:rsid w:val="00D427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7B8"/>
  </w:style>
  <w:style w:type="table" w:styleId="TableGrid">
    <w:name w:val="Table Grid"/>
    <w:basedOn w:val="TableNormal"/>
    <w:rsid w:val="00ED3E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3893</Characters>
  <Application>Microsoft Office Word</Application>
  <DocSecurity>0</DocSecurity>
  <Lines>105</Lines>
  <Paragraphs>72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Paylor</dc:creator>
  <cp:keywords/>
  <dc:description/>
  <cp:lastModifiedBy>Kirstin Gault</cp:lastModifiedBy>
  <cp:revision>6</cp:revision>
  <dcterms:created xsi:type="dcterms:W3CDTF">2025-10-02T15:30:00Z</dcterms:created>
  <dcterms:modified xsi:type="dcterms:W3CDTF">2025-11-05T09:18:00Z</dcterms:modified>
</cp:coreProperties>
</file>